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67" w:rsidRPr="00A16767" w:rsidRDefault="00A16767" w:rsidP="00A16767">
      <w:pPr>
        <w:jc w:val="center"/>
        <w:rPr>
          <w:rFonts w:ascii="Arial" w:hAnsi="Arial" w:cs="Arial"/>
          <w:b/>
        </w:rPr>
      </w:pPr>
      <w:r w:rsidRPr="00A16767">
        <w:rPr>
          <w:rFonts w:ascii="Arial" w:hAnsi="Arial" w:cs="Arial"/>
          <w:b/>
        </w:rPr>
        <w:t>Open Awards</w:t>
      </w:r>
    </w:p>
    <w:p w:rsidR="00A16767" w:rsidRPr="00A16767" w:rsidRDefault="00A16767" w:rsidP="00A16767">
      <w:pPr>
        <w:jc w:val="center"/>
        <w:rPr>
          <w:rFonts w:ascii="Arial" w:hAnsi="Arial" w:cs="Arial"/>
          <w:b/>
        </w:rPr>
      </w:pPr>
    </w:p>
    <w:p w:rsidR="00A16767" w:rsidRPr="00A16767" w:rsidRDefault="00A16767" w:rsidP="00A16767">
      <w:pPr>
        <w:jc w:val="center"/>
        <w:rPr>
          <w:rFonts w:ascii="Arial" w:hAnsi="Arial" w:cs="Arial"/>
          <w:b/>
        </w:rPr>
      </w:pPr>
      <w:r w:rsidRPr="00A16767">
        <w:rPr>
          <w:rFonts w:ascii="Arial" w:hAnsi="Arial" w:cs="Arial"/>
          <w:b/>
        </w:rPr>
        <w:t>Role Specification – Consultancy Opportunities</w:t>
      </w:r>
    </w:p>
    <w:p w:rsidR="00A16767" w:rsidRPr="00A16767" w:rsidRDefault="00A16767" w:rsidP="00A16767">
      <w:pPr>
        <w:rPr>
          <w:rFonts w:ascii="Arial" w:hAnsi="Arial" w:cs="Arial"/>
          <w:b/>
        </w:rPr>
      </w:pPr>
    </w:p>
    <w:p w:rsidR="00A16767" w:rsidRPr="00A16767" w:rsidRDefault="00A16767" w:rsidP="00A16767">
      <w:pPr>
        <w:rPr>
          <w:rFonts w:ascii="Arial" w:hAnsi="Arial" w:cs="Arial"/>
          <w:b/>
        </w:rPr>
      </w:pPr>
    </w:p>
    <w:p w:rsidR="00A16767" w:rsidRPr="00A16767" w:rsidRDefault="00A16767" w:rsidP="00A16767">
      <w:pPr>
        <w:rPr>
          <w:rFonts w:ascii="Arial" w:hAnsi="Arial" w:cs="Arial"/>
          <w:b/>
        </w:rPr>
      </w:pPr>
      <w:r w:rsidRPr="00A16767">
        <w:rPr>
          <w:rFonts w:ascii="Arial" w:hAnsi="Arial" w:cs="Arial"/>
          <w:b/>
        </w:rPr>
        <w:t xml:space="preserve">TITLE OF POST: </w:t>
      </w:r>
      <w:r w:rsidRPr="00A16767">
        <w:rPr>
          <w:rFonts w:ascii="Arial" w:hAnsi="Arial" w:cs="Arial"/>
        </w:rPr>
        <w:t>Apprenticeship Standard Sector Expert</w:t>
      </w:r>
    </w:p>
    <w:p w:rsidR="00A16767" w:rsidRPr="00A16767" w:rsidRDefault="00A16767" w:rsidP="00A16767">
      <w:pPr>
        <w:rPr>
          <w:rFonts w:ascii="Arial" w:hAnsi="Arial" w:cs="Arial"/>
          <w:b/>
        </w:rPr>
      </w:pPr>
    </w:p>
    <w:p w:rsidR="00A16767" w:rsidRPr="00A16767" w:rsidRDefault="00A16767" w:rsidP="00A16767">
      <w:pPr>
        <w:rPr>
          <w:rFonts w:ascii="Arial" w:hAnsi="Arial" w:cs="Arial"/>
          <w:b/>
        </w:rPr>
      </w:pPr>
      <w:r w:rsidRPr="00A16767">
        <w:rPr>
          <w:rFonts w:ascii="Arial" w:hAnsi="Arial" w:cs="Arial"/>
          <w:b/>
        </w:rPr>
        <w:t xml:space="preserve">RESPONSIBLE TO: </w:t>
      </w:r>
      <w:r w:rsidRPr="00A16767">
        <w:rPr>
          <w:rFonts w:ascii="Arial" w:hAnsi="Arial" w:cs="Arial"/>
        </w:rPr>
        <w:t>EQA (</w:t>
      </w:r>
      <w:proofErr w:type="spellStart"/>
      <w:r w:rsidRPr="00A16767">
        <w:rPr>
          <w:rFonts w:ascii="Arial" w:hAnsi="Arial" w:cs="Arial"/>
        </w:rPr>
        <w:t>IfA</w:t>
      </w:r>
      <w:proofErr w:type="spellEnd"/>
      <w:r w:rsidRPr="00A16767">
        <w:rPr>
          <w:rFonts w:ascii="Arial" w:hAnsi="Arial" w:cs="Arial"/>
        </w:rPr>
        <w:t>) Project Coordinator</w:t>
      </w:r>
    </w:p>
    <w:p w:rsidR="00A16767" w:rsidRPr="00A16767" w:rsidRDefault="00A16767" w:rsidP="00A16767">
      <w:pPr>
        <w:rPr>
          <w:rFonts w:ascii="Arial" w:hAnsi="Arial" w:cs="Arial"/>
          <w:b/>
        </w:rPr>
      </w:pPr>
    </w:p>
    <w:p w:rsidR="00A16767" w:rsidRPr="00A16767" w:rsidRDefault="00A16767" w:rsidP="00A16767">
      <w:pPr>
        <w:rPr>
          <w:rFonts w:ascii="Arial" w:hAnsi="Arial" w:cs="Arial"/>
          <w:b/>
        </w:rPr>
      </w:pPr>
      <w:r w:rsidRPr="00A16767">
        <w:rPr>
          <w:rFonts w:ascii="Arial" w:hAnsi="Arial" w:cs="Arial"/>
          <w:b/>
        </w:rPr>
        <w:t xml:space="preserve">STATUS: </w:t>
      </w:r>
      <w:r w:rsidRPr="00A16767">
        <w:rPr>
          <w:rFonts w:ascii="Arial" w:hAnsi="Arial" w:cs="Arial"/>
        </w:rPr>
        <w:t>Contractor</w:t>
      </w:r>
    </w:p>
    <w:p w:rsidR="00A16767" w:rsidRPr="00A16767" w:rsidRDefault="00A16767" w:rsidP="00A16767">
      <w:pPr>
        <w:rPr>
          <w:rFonts w:ascii="Arial" w:hAnsi="Arial" w:cs="Arial"/>
          <w:b/>
        </w:rPr>
      </w:pPr>
    </w:p>
    <w:p w:rsidR="00AC428E" w:rsidRPr="00A16767" w:rsidRDefault="00AC428E" w:rsidP="00AC428E">
      <w:pPr>
        <w:rPr>
          <w:rFonts w:ascii="Arial" w:eastAsiaTheme="minorHAnsi" w:hAnsi="Arial" w:cs="Arial"/>
          <w:b/>
          <w:bCs/>
        </w:rPr>
      </w:pPr>
      <w:r w:rsidRPr="00A16767">
        <w:rPr>
          <w:rFonts w:ascii="Arial" w:eastAsiaTheme="minorHAnsi" w:hAnsi="Arial" w:cs="Arial"/>
          <w:b/>
          <w:bCs/>
        </w:rPr>
        <w:t>FUNCTIONS OF THE POST:</w:t>
      </w:r>
    </w:p>
    <w:p w:rsidR="00AC428E" w:rsidRPr="00A16767" w:rsidRDefault="00AC428E" w:rsidP="00AC428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AC428E" w:rsidRPr="00A16767" w:rsidRDefault="00AC428E" w:rsidP="00DE439B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b w:val="0"/>
        </w:rPr>
      </w:pPr>
      <w:r w:rsidRPr="00A16767">
        <w:rPr>
          <w:rFonts w:ascii="Arial" w:eastAsiaTheme="minorHAnsi" w:hAnsi="Arial" w:cs="Arial"/>
          <w:b w:val="0"/>
        </w:rPr>
        <w:t xml:space="preserve">To review evidence </w:t>
      </w:r>
      <w:r w:rsidR="00A16767">
        <w:rPr>
          <w:rFonts w:ascii="Arial" w:eastAsiaTheme="minorHAnsi" w:hAnsi="Arial" w:cs="Arial"/>
          <w:b w:val="0"/>
        </w:rPr>
        <w:t>in relation to the delivery and quality assurance of</w:t>
      </w:r>
      <w:r w:rsidRPr="00A16767">
        <w:rPr>
          <w:rFonts w:ascii="Arial" w:eastAsiaTheme="minorHAnsi" w:hAnsi="Arial" w:cs="Arial"/>
          <w:b w:val="0"/>
        </w:rPr>
        <w:t xml:space="preserve"> End-point Assessments in order to ensure </w:t>
      </w:r>
      <w:r w:rsidR="00A16767">
        <w:rPr>
          <w:rFonts w:ascii="Arial" w:eastAsiaTheme="minorHAnsi" w:hAnsi="Arial" w:cs="Arial"/>
          <w:b w:val="0"/>
        </w:rPr>
        <w:t xml:space="preserve">they are </w:t>
      </w:r>
      <w:r w:rsidRPr="00A16767">
        <w:rPr>
          <w:rFonts w:ascii="Arial" w:eastAsiaTheme="minorHAnsi" w:hAnsi="Arial" w:cs="Arial"/>
          <w:b w:val="0"/>
        </w:rPr>
        <w:t xml:space="preserve">fit for purpose and </w:t>
      </w:r>
      <w:r w:rsidR="00A16767">
        <w:rPr>
          <w:rFonts w:ascii="Arial" w:eastAsiaTheme="minorHAnsi" w:hAnsi="Arial" w:cs="Arial"/>
          <w:b w:val="0"/>
        </w:rPr>
        <w:t>producing high quality outcomes</w:t>
      </w:r>
    </w:p>
    <w:p w:rsidR="00DE439B" w:rsidRPr="00A16767" w:rsidRDefault="00DE439B" w:rsidP="00DE439B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b w:val="0"/>
        </w:rPr>
      </w:pPr>
      <w:r w:rsidRPr="00A16767">
        <w:rPr>
          <w:rFonts w:ascii="Arial" w:eastAsiaTheme="minorHAnsi" w:hAnsi="Arial" w:cs="Arial"/>
          <w:b w:val="0"/>
        </w:rPr>
        <w:t>To undertake spot checks of End-Point Assessments</w:t>
      </w:r>
    </w:p>
    <w:p w:rsidR="00AC428E" w:rsidRPr="00A16767" w:rsidRDefault="00AC428E" w:rsidP="00AC428E">
      <w:pPr>
        <w:ind w:left="357"/>
        <w:rPr>
          <w:rFonts w:ascii="Arial" w:eastAsiaTheme="minorHAnsi" w:hAnsi="Arial" w:cs="Arial"/>
          <w:sz w:val="22"/>
          <w:szCs w:val="22"/>
        </w:rPr>
      </w:pPr>
    </w:p>
    <w:p w:rsidR="00AC428E" w:rsidRPr="00A16767" w:rsidRDefault="00AC428E" w:rsidP="00AC428E">
      <w:pPr>
        <w:ind w:left="357"/>
        <w:rPr>
          <w:rFonts w:ascii="Arial" w:eastAsiaTheme="minorHAnsi" w:hAnsi="Arial" w:cs="Arial"/>
          <w:sz w:val="22"/>
          <w:szCs w:val="22"/>
        </w:rPr>
      </w:pPr>
    </w:p>
    <w:p w:rsidR="00AC428E" w:rsidRPr="00A16767" w:rsidRDefault="00AC428E" w:rsidP="00AC428E">
      <w:pPr>
        <w:rPr>
          <w:rFonts w:ascii="Arial" w:eastAsiaTheme="minorHAnsi" w:hAnsi="Arial" w:cs="Arial"/>
          <w:b/>
          <w:bCs/>
        </w:rPr>
      </w:pPr>
      <w:r w:rsidRPr="00A16767">
        <w:rPr>
          <w:rFonts w:ascii="Arial" w:eastAsiaTheme="minorHAnsi" w:hAnsi="Arial" w:cs="Arial"/>
          <w:b/>
          <w:bCs/>
        </w:rPr>
        <w:t>MAIN DUTIES AND RESPONSIBILITIES:</w:t>
      </w:r>
    </w:p>
    <w:p w:rsidR="00AC428E" w:rsidRPr="00A16767" w:rsidRDefault="00AC428E" w:rsidP="00AC428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DE439B" w:rsidRDefault="00A16767" w:rsidP="00DE439B">
      <w:pPr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</w:t>
      </w:r>
      <w:r w:rsidR="00DE439B" w:rsidRPr="00A16767">
        <w:rPr>
          <w:rFonts w:ascii="Arial" w:eastAsiaTheme="minorHAnsi" w:hAnsi="Arial" w:cs="Arial"/>
          <w:sz w:val="22"/>
          <w:szCs w:val="22"/>
        </w:rPr>
        <w:t>eview evidence in detail against associated standards and assessment strategies</w:t>
      </w:r>
      <w:r>
        <w:rPr>
          <w:rFonts w:ascii="Arial" w:eastAsiaTheme="minorHAnsi" w:hAnsi="Arial" w:cs="Arial"/>
          <w:sz w:val="22"/>
          <w:szCs w:val="22"/>
        </w:rPr>
        <w:t>. This could include:</w:t>
      </w:r>
    </w:p>
    <w:p w:rsidR="00A16767" w:rsidRPr="00A16767" w:rsidRDefault="00A16767" w:rsidP="00A16767">
      <w:pPr>
        <w:pStyle w:val="ListParagraph"/>
        <w:numPr>
          <w:ilvl w:val="0"/>
          <w:numId w:val="9"/>
        </w:numPr>
        <w:spacing w:after="200" w:line="276" w:lineRule="auto"/>
        <w:ind w:left="1560"/>
        <w:rPr>
          <w:rFonts w:ascii="Arial" w:eastAsiaTheme="minorHAnsi" w:hAnsi="Arial" w:cs="Arial"/>
          <w:b w:val="0"/>
          <w:sz w:val="22"/>
          <w:szCs w:val="22"/>
        </w:rPr>
      </w:pPr>
      <w:r w:rsidRPr="00A16767">
        <w:rPr>
          <w:rFonts w:ascii="Arial" w:eastAsiaTheme="minorHAnsi" w:hAnsi="Arial" w:cs="Arial"/>
          <w:b w:val="0"/>
          <w:sz w:val="22"/>
          <w:szCs w:val="22"/>
        </w:rPr>
        <w:t>Undertaking</w:t>
      </w:r>
      <w:r w:rsidR="00F55D9E">
        <w:rPr>
          <w:rFonts w:ascii="Arial" w:eastAsiaTheme="minorHAnsi" w:hAnsi="Arial" w:cs="Arial"/>
          <w:b w:val="0"/>
          <w:sz w:val="22"/>
          <w:szCs w:val="22"/>
        </w:rPr>
        <w:t xml:space="preserve"> audits of End-Point Assessment </w:t>
      </w:r>
      <w:r w:rsidR="00F55D9E" w:rsidRPr="00A416B8">
        <w:rPr>
          <w:rFonts w:ascii="Arial" w:eastAsiaTheme="minorHAnsi" w:hAnsi="Arial" w:cs="Arial"/>
          <w:b w:val="0"/>
          <w:sz w:val="22"/>
          <w:szCs w:val="22"/>
        </w:rPr>
        <w:t>Organisations</w:t>
      </w:r>
    </w:p>
    <w:p w:rsidR="00A16767" w:rsidRPr="00A16767" w:rsidRDefault="00A16767" w:rsidP="00A16767">
      <w:pPr>
        <w:pStyle w:val="ListParagraph"/>
        <w:numPr>
          <w:ilvl w:val="0"/>
          <w:numId w:val="9"/>
        </w:numPr>
        <w:spacing w:after="200" w:line="276" w:lineRule="auto"/>
        <w:ind w:left="1560"/>
        <w:rPr>
          <w:rFonts w:ascii="Arial" w:eastAsiaTheme="minorHAnsi" w:hAnsi="Arial" w:cs="Arial"/>
          <w:b w:val="0"/>
          <w:sz w:val="22"/>
          <w:szCs w:val="22"/>
        </w:rPr>
      </w:pPr>
      <w:r w:rsidRPr="00A16767">
        <w:rPr>
          <w:rFonts w:ascii="Arial" w:eastAsiaTheme="minorHAnsi" w:hAnsi="Arial" w:cs="Arial"/>
          <w:b w:val="0"/>
          <w:sz w:val="22"/>
          <w:szCs w:val="22"/>
        </w:rPr>
        <w:t>Sampling evidence from apprentices relating to their End-Point Assessment</w:t>
      </w:r>
    </w:p>
    <w:p w:rsidR="00A16767" w:rsidRPr="00A16767" w:rsidRDefault="00A16767" w:rsidP="00A16767">
      <w:pPr>
        <w:pStyle w:val="ListParagraph"/>
        <w:numPr>
          <w:ilvl w:val="0"/>
          <w:numId w:val="9"/>
        </w:numPr>
        <w:spacing w:after="200" w:line="276" w:lineRule="auto"/>
        <w:ind w:left="1560"/>
        <w:rPr>
          <w:rFonts w:ascii="Arial" w:eastAsiaTheme="minorHAnsi" w:hAnsi="Arial" w:cs="Arial"/>
          <w:b w:val="0"/>
          <w:sz w:val="22"/>
          <w:szCs w:val="22"/>
        </w:rPr>
      </w:pPr>
      <w:r w:rsidRPr="00A16767">
        <w:rPr>
          <w:rFonts w:ascii="Arial" w:eastAsiaTheme="minorHAnsi" w:hAnsi="Arial" w:cs="Arial"/>
          <w:b w:val="0"/>
          <w:sz w:val="22"/>
          <w:szCs w:val="22"/>
        </w:rPr>
        <w:t>Reviewing End-Point Assessments Organisation</w:t>
      </w:r>
      <w:r w:rsidR="00F55D9E">
        <w:rPr>
          <w:rFonts w:ascii="Arial" w:eastAsiaTheme="minorHAnsi" w:hAnsi="Arial" w:cs="Arial"/>
          <w:b w:val="0"/>
          <w:sz w:val="22"/>
          <w:szCs w:val="22"/>
        </w:rPr>
        <w:t>’s</w:t>
      </w:r>
      <w:r w:rsidRPr="00A16767">
        <w:rPr>
          <w:rFonts w:ascii="Arial" w:eastAsiaTheme="minorHAnsi" w:hAnsi="Arial" w:cs="Arial"/>
          <w:b w:val="0"/>
          <w:sz w:val="22"/>
          <w:szCs w:val="22"/>
        </w:rPr>
        <w:t xml:space="preserve"> self-assessment activities</w:t>
      </w:r>
    </w:p>
    <w:p w:rsidR="00A16767" w:rsidRPr="00A16767" w:rsidRDefault="00F55D9E" w:rsidP="00A16767">
      <w:pPr>
        <w:pStyle w:val="ListParagraph"/>
        <w:numPr>
          <w:ilvl w:val="0"/>
          <w:numId w:val="9"/>
        </w:numPr>
        <w:spacing w:after="200" w:line="276" w:lineRule="auto"/>
        <w:ind w:left="1560"/>
        <w:rPr>
          <w:rFonts w:ascii="Arial" w:eastAsiaTheme="minorHAnsi" w:hAnsi="Arial" w:cs="Arial"/>
          <w:b w:val="0"/>
          <w:sz w:val="22"/>
          <w:szCs w:val="22"/>
        </w:rPr>
      </w:pPr>
      <w:r>
        <w:rPr>
          <w:rFonts w:ascii="Arial" w:eastAsiaTheme="minorHAnsi" w:hAnsi="Arial" w:cs="Arial"/>
          <w:b w:val="0"/>
          <w:sz w:val="22"/>
          <w:szCs w:val="22"/>
        </w:rPr>
        <w:t xml:space="preserve">Producing End-Point Assessment Organisation </w:t>
      </w:r>
      <w:r w:rsidR="00A16767" w:rsidRPr="00A16767">
        <w:rPr>
          <w:rFonts w:ascii="Arial" w:eastAsiaTheme="minorHAnsi" w:hAnsi="Arial" w:cs="Arial"/>
          <w:b w:val="0"/>
          <w:sz w:val="22"/>
          <w:szCs w:val="22"/>
        </w:rPr>
        <w:t xml:space="preserve">Reports </w:t>
      </w:r>
    </w:p>
    <w:p w:rsidR="00A16767" w:rsidRPr="00A16767" w:rsidRDefault="00A16767" w:rsidP="00A16767">
      <w:pPr>
        <w:pStyle w:val="ListParagraph"/>
        <w:numPr>
          <w:ilvl w:val="0"/>
          <w:numId w:val="9"/>
        </w:numPr>
        <w:spacing w:after="200" w:line="276" w:lineRule="auto"/>
        <w:ind w:left="1560"/>
        <w:rPr>
          <w:rFonts w:ascii="Arial" w:eastAsiaTheme="minorHAnsi" w:hAnsi="Arial" w:cs="Arial"/>
          <w:b w:val="0"/>
          <w:sz w:val="22"/>
          <w:szCs w:val="22"/>
        </w:rPr>
      </w:pPr>
      <w:r w:rsidRPr="00A16767">
        <w:rPr>
          <w:rFonts w:ascii="Arial" w:eastAsiaTheme="minorHAnsi" w:hAnsi="Arial" w:cs="Arial"/>
          <w:b w:val="0"/>
          <w:sz w:val="22"/>
          <w:szCs w:val="22"/>
        </w:rPr>
        <w:t>Contributing to Apprenticeship Standard Reports</w:t>
      </w:r>
    </w:p>
    <w:p w:rsidR="00DE439B" w:rsidRPr="00A16767" w:rsidRDefault="00DE439B" w:rsidP="00DE439B">
      <w:pPr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A16767">
        <w:rPr>
          <w:rFonts w:ascii="Arial" w:eastAsiaTheme="minorHAnsi" w:hAnsi="Arial" w:cs="Arial"/>
          <w:sz w:val="22"/>
          <w:szCs w:val="22"/>
        </w:rPr>
        <w:t>Participate in panels reviewing evidence in order to verify:</w:t>
      </w:r>
    </w:p>
    <w:p w:rsidR="00DE439B" w:rsidRPr="00A16767" w:rsidRDefault="005C7C57" w:rsidP="00A16767">
      <w:pPr>
        <w:pStyle w:val="ListParagraph"/>
        <w:numPr>
          <w:ilvl w:val="0"/>
          <w:numId w:val="11"/>
        </w:numPr>
        <w:ind w:left="1560" w:hanging="426"/>
        <w:rPr>
          <w:rFonts w:ascii="Arial" w:eastAsiaTheme="minorHAnsi" w:hAnsi="Arial" w:cs="Arial"/>
          <w:b w:val="0"/>
        </w:rPr>
      </w:pPr>
      <w:r w:rsidRPr="00A16767">
        <w:rPr>
          <w:rFonts w:ascii="Arial" w:eastAsiaTheme="minorHAnsi" w:hAnsi="Arial" w:cs="Arial"/>
          <w:b w:val="0"/>
        </w:rPr>
        <w:t>Standards have been applied consistently</w:t>
      </w:r>
    </w:p>
    <w:p w:rsidR="00DE439B" w:rsidRPr="00A16767" w:rsidRDefault="00DE439B" w:rsidP="00A16767">
      <w:pPr>
        <w:pStyle w:val="ListParagraph"/>
        <w:numPr>
          <w:ilvl w:val="0"/>
          <w:numId w:val="11"/>
        </w:numPr>
        <w:ind w:left="1560" w:hanging="426"/>
        <w:rPr>
          <w:rFonts w:ascii="Arial" w:eastAsiaTheme="minorHAnsi" w:hAnsi="Arial" w:cs="Arial"/>
          <w:b w:val="0"/>
        </w:rPr>
      </w:pPr>
      <w:r w:rsidRPr="00A16767">
        <w:rPr>
          <w:rFonts w:ascii="Arial" w:eastAsiaTheme="minorHAnsi" w:hAnsi="Arial" w:cs="Arial"/>
          <w:b w:val="0"/>
        </w:rPr>
        <w:t xml:space="preserve">Differentiation of learner performance through grading is appropriate </w:t>
      </w:r>
    </w:p>
    <w:p w:rsidR="00DE439B" w:rsidRPr="00A16767" w:rsidRDefault="00DE439B" w:rsidP="00A16767">
      <w:pPr>
        <w:pStyle w:val="ListParagraph"/>
        <w:numPr>
          <w:ilvl w:val="0"/>
          <w:numId w:val="11"/>
        </w:numPr>
        <w:ind w:left="1560" w:hanging="426"/>
        <w:rPr>
          <w:rFonts w:ascii="Arial" w:eastAsiaTheme="minorHAnsi" w:hAnsi="Arial" w:cs="Arial"/>
          <w:b w:val="0"/>
        </w:rPr>
      </w:pPr>
      <w:r w:rsidRPr="00A16767">
        <w:rPr>
          <w:rFonts w:ascii="Arial" w:eastAsiaTheme="minorHAnsi" w:hAnsi="Arial" w:cs="Arial"/>
          <w:b w:val="0"/>
        </w:rPr>
        <w:t>Assessment methods are valid and clearly align to the published standard and assessment strategy</w:t>
      </w:r>
    </w:p>
    <w:p w:rsidR="00DE439B" w:rsidRPr="00A16767" w:rsidRDefault="00DE439B" w:rsidP="00A16767">
      <w:pPr>
        <w:pStyle w:val="ListParagraph"/>
        <w:numPr>
          <w:ilvl w:val="0"/>
          <w:numId w:val="11"/>
        </w:numPr>
        <w:ind w:left="1560" w:hanging="426"/>
        <w:rPr>
          <w:rFonts w:ascii="Arial" w:eastAsiaTheme="minorHAnsi" w:hAnsi="Arial" w:cs="Arial"/>
          <w:b w:val="0"/>
        </w:rPr>
      </w:pPr>
      <w:r w:rsidRPr="00A16767">
        <w:rPr>
          <w:rFonts w:ascii="Arial" w:eastAsiaTheme="minorHAnsi" w:hAnsi="Arial" w:cs="Arial"/>
          <w:b w:val="0"/>
        </w:rPr>
        <w:t>Assessment is synoptic</w:t>
      </w:r>
    </w:p>
    <w:p w:rsidR="00DE439B" w:rsidRPr="00A16767" w:rsidRDefault="00DE439B" w:rsidP="00A16767">
      <w:pPr>
        <w:pStyle w:val="ListParagraph"/>
        <w:numPr>
          <w:ilvl w:val="0"/>
          <w:numId w:val="11"/>
        </w:numPr>
        <w:ind w:left="1560" w:hanging="426"/>
        <w:rPr>
          <w:rFonts w:ascii="Arial" w:eastAsiaTheme="minorHAnsi" w:hAnsi="Arial" w:cs="Arial"/>
          <w:b w:val="0"/>
        </w:rPr>
      </w:pPr>
      <w:r w:rsidRPr="00A16767">
        <w:rPr>
          <w:rFonts w:ascii="Arial" w:eastAsiaTheme="minorHAnsi" w:hAnsi="Arial" w:cs="Arial"/>
          <w:b w:val="0"/>
        </w:rPr>
        <w:t>Assessment is carried out in real work settings</w:t>
      </w:r>
    </w:p>
    <w:p w:rsidR="00DE439B" w:rsidRPr="00A16767" w:rsidRDefault="00DE439B" w:rsidP="00A16767">
      <w:pPr>
        <w:pStyle w:val="ListParagraph"/>
        <w:numPr>
          <w:ilvl w:val="0"/>
          <w:numId w:val="11"/>
        </w:numPr>
        <w:ind w:left="1560" w:hanging="426"/>
        <w:rPr>
          <w:rFonts w:ascii="Arial" w:eastAsiaTheme="minorHAnsi" w:hAnsi="Arial" w:cs="Arial"/>
          <w:b w:val="0"/>
        </w:rPr>
      </w:pPr>
      <w:r w:rsidRPr="00A16767">
        <w:rPr>
          <w:rFonts w:ascii="Arial" w:eastAsiaTheme="minorHAnsi" w:hAnsi="Arial" w:cs="Arial"/>
          <w:b w:val="0"/>
        </w:rPr>
        <w:t>Assessment offers value for money in relation to the price charge</w:t>
      </w:r>
      <w:r w:rsidR="00F55D9E">
        <w:rPr>
          <w:rFonts w:ascii="Arial" w:eastAsiaTheme="minorHAnsi" w:hAnsi="Arial" w:cs="Arial"/>
          <w:b w:val="0"/>
        </w:rPr>
        <w:t>d</w:t>
      </w:r>
      <w:r w:rsidRPr="00A16767">
        <w:rPr>
          <w:rFonts w:ascii="Arial" w:eastAsiaTheme="minorHAnsi" w:hAnsi="Arial" w:cs="Arial"/>
          <w:b w:val="0"/>
        </w:rPr>
        <w:t xml:space="preserve"> for assessment</w:t>
      </w:r>
    </w:p>
    <w:p w:rsidR="00DE439B" w:rsidRDefault="00DE439B" w:rsidP="00A16767">
      <w:pPr>
        <w:pStyle w:val="ListParagraph"/>
        <w:numPr>
          <w:ilvl w:val="0"/>
          <w:numId w:val="11"/>
        </w:numPr>
        <w:ind w:left="1560" w:hanging="426"/>
        <w:rPr>
          <w:rFonts w:ascii="Arial" w:eastAsiaTheme="minorHAnsi" w:hAnsi="Arial" w:cs="Arial"/>
          <w:b w:val="0"/>
        </w:rPr>
      </w:pPr>
      <w:r w:rsidRPr="00A16767">
        <w:rPr>
          <w:rFonts w:ascii="Arial" w:eastAsiaTheme="minorHAnsi" w:hAnsi="Arial" w:cs="Arial"/>
          <w:b w:val="0"/>
        </w:rPr>
        <w:t>Reasonable adjustments have been made where necessary</w:t>
      </w:r>
    </w:p>
    <w:p w:rsidR="00A16767" w:rsidRPr="00A16767" w:rsidRDefault="00A16767" w:rsidP="00A16767">
      <w:pPr>
        <w:pStyle w:val="ListParagraph"/>
        <w:ind w:left="1560"/>
        <w:rPr>
          <w:rFonts w:ascii="Arial" w:eastAsiaTheme="minorHAnsi" w:hAnsi="Arial" w:cs="Arial"/>
          <w:b w:val="0"/>
        </w:rPr>
      </w:pPr>
    </w:p>
    <w:p w:rsidR="00DE439B" w:rsidRPr="00A16767" w:rsidRDefault="00DE439B" w:rsidP="00DE439B">
      <w:pPr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A16767">
        <w:rPr>
          <w:rFonts w:ascii="Arial" w:eastAsiaTheme="minorHAnsi" w:hAnsi="Arial" w:cs="Arial"/>
          <w:sz w:val="22"/>
          <w:szCs w:val="22"/>
        </w:rPr>
        <w:t>Undertake End-Point Assessment spot checks to ensure that the activity is carried out in accordance with associated policies and procedures in line with the Apprenticeship Standard and Assessment Strategy</w:t>
      </w:r>
    </w:p>
    <w:p w:rsidR="00DE439B" w:rsidRPr="00A16767" w:rsidRDefault="00DE439B" w:rsidP="00DE439B">
      <w:pPr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A16767">
        <w:rPr>
          <w:rFonts w:ascii="Arial" w:eastAsiaTheme="minorHAnsi" w:hAnsi="Arial" w:cs="Arial"/>
          <w:sz w:val="22"/>
          <w:szCs w:val="22"/>
        </w:rPr>
        <w:t>Attend standardisation/training/update sessions and meetings as necessary</w:t>
      </w:r>
    </w:p>
    <w:p w:rsidR="00DE439B" w:rsidRPr="00A16767" w:rsidRDefault="00DE439B" w:rsidP="00DE439B">
      <w:pPr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A16767">
        <w:rPr>
          <w:rFonts w:ascii="Arial" w:eastAsiaTheme="minorHAnsi" w:hAnsi="Arial" w:cs="Arial"/>
          <w:sz w:val="22"/>
          <w:szCs w:val="22"/>
        </w:rPr>
        <w:t>Provide technical expertise and support to Open Awards in the delivery of this contract</w:t>
      </w:r>
    </w:p>
    <w:p w:rsidR="00AC428E" w:rsidRPr="00A16767" w:rsidRDefault="00AC428E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</w:p>
    <w:p w:rsidR="00AC428E" w:rsidRPr="00A16767" w:rsidRDefault="00AC428E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 w:rsidRPr="00A16767">
        <w:rPr>
          <w:rFonts w:ascii="Arial" w:hAnsi="Arial" w:cs="Arial"/>
          <w:b/>
          <w:bCs/>
          <w:sz w:val="32"/>
          <w:szCs w:val="32"/>
        </w:rPr>
        <w:br w:type="page"/>
      </w:r>
    </w:p>
    <w:p w:rsidR="00951FC3" w:rsidRPr="00A16767" w:rsidRDefault="00951FC3" w:rsidP="00951FC3">
      <w:pPr>
        <w:keepNext/>
        <w:outlineLvl w:val="0"/>
        <w:rPr>
          <w:rFonts w:ascii="Arial" w:hAnsi="Arial" w:cs="Arial"/>
          <w:b/>
          <w:bCs/>
          <w:sz w:val="32"/>
          <w:szCs w:val="32"/>
        </w:rPr>
      </w:pPr>
      <w:r w:rsidRPr="00A16767">
        <w:rPr>
          <w:rFonts w:ascii="Arial" w:hAnsi="Arial" w:cs="Arial"/>
          <w:b/>
          <w:bCs/>
          <w:sz w:val="32"/>
          <w:szCs w:val="32"/>
        </w:rPr>
        <w:lastRenderedPageBreak/>
        <w:t>Person Specification</w:t>
      </w:r>
    </w:p>
    <w:p w:rsidR="00951FC3" w:rsidRPr="00A16767" w:rsidRDefault="00951FC3" w:rsidP="00951FC3">
      <w:pPr>
        <w:rPr>
          <w:rFonts w:ascii="Arial" w:hAnsi="Arial" w:cs="Arial"/>
          <w:b/>
          <w:bCs/>
          <w:sz w:val="32"/>
          <w:szCs w:val="32"/>
        </w:rPr>
      </w:pPr>
    </w:p>
    <w:p w:rsidR="00951FC3" w:rsidRPr="00A16767" w:rsidRDefault="00951FC3" w:rsidP="00951FC3">
      <w:pPr>
        <w:keepNext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A16767">
        <w:rPr>
          <w:rFonts w:ascii="Arial" w:hAnsi="Arial" w:cs="Arial"/>
          <w:b/>
          <w:bCs/>
          <w:sz w:val="28"/>
          <w:szCs w:val="28"/>
        </w:rPr>
        <w:t xml:space="preserve">Post Title: </w:t>
      </w:r>
      <w:r w:rsidR="008A4EF6" w:rsidRPr="00A16767">
        <w:rPr>
          <w:rFonts w:ascii="Arial" w:hAnsi="Arial" w:cs="Arial"/>
          <w:b/>
          <w:bCs/>
          <w:sz w:val="28"/>
          <w:szCs w:val="28"/>
        </w:rPr>
        <w:t>Apprentice Standard Sector Expert</w:t>
      </w:r>
    </w:p>
    <w:p w:rsidR="00951FC3" w:rsidRPr="00A16767" w:rsidRDefault="00951FC3" w:rsidP="0095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812"/>
        <w:gridCol w:w="1701"/>
      </w:tblGrid>
      <w:tr w:rsidR="00951FC3" w:rsidRPr="00A16767" w:rsidTr="00A046D1">
        <w:trPr>
          <w:tblHeader/>
        </w:trPr>
        <w:tc>
          <w:tcPr>
            <w:tcW w:w="2093" w:type="dxa"/>
          </w:tcPr>
          <w:p w:rsidR="00951FC3" w:rsidRPr="00A16767" w:rsidRDefault="00951FC3" w:rsidP="00A046D1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A16767">
              <w:rPr>
                <w:rFonts w:ascii="Arial" w:hAnsi="Arial" w:cs="Arial"/>
                <w:b/>
                <w:sz w:val="22"/>
                <w:szCs w:val="20"/>
              </w:rPr>
              <w:t xml:space="preserve">Criteria </w:t>
            </w:r>
          </w:p>
        </w:tc>
        <w:tc>
          <w:tcPr>
            <w:tcW w:w="5812" w:type="dxa"/>
          </w:tcPr>
          <w:p w:rsidR="00951FC3" w:rsidRPr="00A16767" w:rsidRDefault="00951FC3" w:rsidP="00A046D1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A16767">
              <w:rPr>
                <w:rFonts w:ascii="Arial" w:hAnsi="Arial" w:cs="Arial"/>
                <w:b/>
                <w:sz w:val="22"/>
                <w:szCs w:val="22"/>
              </w:rPr>
              <w:t>Knowledge and Skills</w:t>
            </w:r>
          </w:p>
        </w:tc>
        <w:tc>
          <w:tcPr>
            <w:tcW w:w="1701" w:type="dxa"/>
          </w:tcPr>
          <w:p w:rsidR="00951FC3" w:rsidRPr="00A16767" w:rsidRDefault="00951FC3" w:rsidP="00A046D1">
            <w:pPr>
              <w:ind w:right="-90"/>
              <w:rPr>
                <w:rFonts w:ascii="Arial" w:hAnsi="Arial" w:cs="Arial"/>
                <w:b/>
                <w:caps/>
                <w:sz w:val="22"/>
              </w:rPr>
            </w:pPr>
            <w:r w:rsidRPr="00A16767">
              <w:rPr>
                <w:rFonts w:ascii="Arial" w:hAnsi="Arial" w:cs="Arial"/>
                <w:b/>
                <w:sz w:val="22"/>
                <w:szCs w:val="22"/>
              </w:rPr>
              <w:t>Essential/ Desirable Criteria</w:t>
            </w:r>
          </w:p>
        </w:tc>
      </w:tr>
      <w:tr w:rsidR="00951FC3" w:rsidRPr="00A16767" w:rsidTr="00A046D1">
        <w:trPr>
          <w:trHeight w:val="567"/>
        </w:trPr>
        <w:tc>
          <w:tcPr>
            <w:tcW w:w="2093" w:type="dxa"/>
          </w:tcPr>
          <w:p w:rsidR="00951FC3" w:rsidRPr="00A16767" w:rsidRDefault="00951FC3" w:rsidP="00A046D1">
            <w:pPr>
              <w:ind w:right="-90"/>
              <w:rPr>
                <w:rFonts w:ascii="Arial" w:hAnsi="Arial" w:cs="Arial"/>
                <w:b/>
                <w:sz w:val="22"/>
              </w:rPr>
            </w:pPr>
            <w:r w:rsidRPr="00A16767">
              <w:rPr>
                <w:rFonts w:ascii="Arial" w:hAnsi="Arial" w:cs="Arial"/>
                <w:b/>
                <w:sz w:val="22"/>
              </w:rPr>
              <w:t>Qualifications and</w:t>
            </w:r>
          </w:p>
          <w:p w:rsidR="00951FC3" w:rsidRPr="00A16767" w:rsidRDefault="00951FC3" w:rsidP="00A046D1">
            <w:pPr>
              <w:ind w:right="-90"/>
              <w:rPr>
                <w:rFonts w:ascii="Arial" w:hAnsi="Arial" w:cs="Arial"/>
                <w:b/>
                <w:sz w:val="22"/>
              </w:rPr>
            </w:pPr>
            <w:r w:rsidRPr="00A16767">
              <w:rPr>
                <w:rFonts w:ascii="Arial" w:hAnsi="Arial" w:cs="Arial"/>
                <w:b/>
                <w:sz w:val="22"/>
              </w:rPr>
              <w:t>Training</w:t>
            </w:r>
          </w:p>
        </w:tc>
        <w:tc>
          <w:tcPr>
            <w:tcW w:w="5812" w:type="dxa"/>
          </w:tcPr>
          <w:p w:rsidR="00951FC3" w:rsidRPr="00A416B8" w:rsidRDefault="00A416B8" w:rsidP="00951FC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16B8">
              <w:rPr>
                <w:rFonts w:ascii="Arial" w:hAnsi="Arial" w:cs="Arial"/>
                <w:sz w:val="22"/>
                <w:szCs w:val="22"/>
              </w:rPr>
              <w:t>Qualification at or above the level of the relevant apprenticeship Standard where appropriate</w:t>
            </w:r>
            <w:r w:rsidR="007A7EC7" w:rsidRPr="00A416B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A4EF6" w:rsidRPr="00A16767" w:rsidRDefault="008A4EF6" w:rsidP="00951FC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 xml:space="preserve">Assessor and Internal Quality Assurer Qualification (e.g. D32, </w:t>
            </w:r>
            <w:bookmarkStart w:id="0" w:name="_GoBack"/>
            <w:bookmarkEnd w:id="0"/>
            <w:r w:rsidRPr="00A16767">
              <w:rPr>
                <w:rFonts w:ascii="Arial" w:hAnsi="Arial" w:cs="Arial"/>
                <w:sz w:val="22"/>
                <w:szCs w:val="22"/>
              </w:rPr>
              <w:t>D33, D34, or A1, V1 or TAQA units).</w:t>
            </w:r>
          </w:p>
          <w:p w:rsidR="00951FC3" w:rsidRPr="00A16767" w:rsidRDefault="00951FC3" w:rsidP="00A046D1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A416B8" w:rsidRDefault="00A416B8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51FC3" w:rsidRPr="00A16767" w:rsidTr="00A046D1">
        <w:tc>
          <w:tcPr>
            <w:tcW w:w="2093" w:type="dxa"/>
          </w:tcPr>
          <w:p w:rsidR="00951FC3" w:rsidRPr="00A16767" w:rsidRDefault="00951FC3" w:rsidP="00A046D1">
            <w:pPr>
              <w:ind w:right="-90"/>
              <w:rPr>
                <w:rFonts w:ascii="Arial" w:hAnsi="Arial" w:cs="Arial"/>
                <w:b/>
                <w:sz w:val="22"/>
              </w:rPr>
            </w:pPr>
            <w:r w:rsidRPr="00A16767">
              <w:rPr>
                <w:rFonts w:ascii="Arial" w:hAnsi="Arial" w:cs="Arial"/>
                <w:b/>
                <w:sz w:val="22"/>
              </w:rPr>
              <w:t>Experience</w:t>
            </w:r>
          </w:p>
          <w:p w:rsidR="00951FC3" w:rsidRPr="00A16767" w:rsidRDefault="00951FC3" w:rsidP="00A046D1">
            <w:pPr>
              <w:ind w:right="-90"/>
              <w:rPr>
                <w:rFonts w:ascii="Arial" w:hAnsi="Arial" w:cs="Arial"/>
                <w:b/>
                <w:sz w:val="22"/>
              </w:rPr>
            </w:pPr>
          </w:p>
          <w:p w:rsidR="00951FC3" w:rsidRPr="00A16767" w:rsidRDefault="00951FC3" w:rsidP="00A046D1">
            <w:pPr>
              <w:ind w:right="-90"/>
              <w:rPr>
                <w:rFonts w:ascii="Arial" w:hAnsi="Arial" w:cs="Arial"/>
                <w:b/>
                <w:sz w:val="22"/>
              </w:rPr>
            </w:pPr>
          </w:p>
          <w:p w:rsidR="00951FC3" w:rsidRPr="00A16767" w:rsidRDefault="00951FC3" w:rsidP="00A046D1">
            <w:pPr>
              <w:ind w:right="-9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12" w:type="dxa"/>
          </w:tcPr>
          <w:p w:rsidR="008A4EF6" w:rsidRPr="00A16767" w:rsidRDefault="008A4EF6" w:rsidP="008A4EF6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Within one of the specified sectors:</w:t>
            </w:r>
          </w:p>
          <w:p w:rsidR="008A4EF6" w:rsidRPr="00A16767" w:rsidRDefault="008A4EF6" w:rsidP="008A4EF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 xml:space="preserve">Recent vocational experience of working within one or more the specified sectors. </w:t>
            </w:r>
          </w:p>
          <w:p w:rsidR="00EC2E5D" w:rsidRPr="00A16767" w:rsidRDefault="00EC2E5D" w:rsidP="00EC2E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6767">
              <w:rPr>
                <w:rFonts w:ascii="Arial" w:hAnsi="Arial" w:cs="Arial"/>
                <w:b w:val="0"/>
                <w:sz w:val="22"/>
                <w:szCs w:val="22"/>
              </w:rPr>
              <w:t>A clear understanding of the apprenticeship standard(s) and associated assessment strategies.</w:t>
            </w:r>
          </w:p>
          <w:p w:rsidR="00CD4BBF" w:rsidRPr="00A16767" w:rsidRDefault="00CD4BBF" w:rsidP="00CD4B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6767">
              <w:rPr>
                <w:rFonts w:ascii="Arial" w:hAnsi="Arial" w:cs="Arial"/>
                <w:b w:val="0"/>
                <w:sz w:val="22"/>
                <w:szCs w:val="22"/>
              </w:rPr>
              <w:t>Experience of undertaking quality audits and/or spot checks</w:t>
            </w:r>
          </w:p>
          <w:p w:rsidR="00951FC3" w:rsidRPr="00A16767" w:rsidRDefault="008A4EF6" w:rsidP="008A4EF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Experience of deli</w:t>
            </w:r>
            <w:r w:rsidR="00EC2E5D" w:rsidRPr="00A16767">
              <w:rPr>
                <w:rFonts w:ascii="Arial" w:hAnsi="Arial" w:cs="Arial"/>
                <w:sz w:val="22"/>
                <w:szCs w:val="22"/>
              </w:rPr>
              <w:t>vering learning and development.</w:t>
            </w:r>
          </w:p>
          <w:p w:rsidR="00951FC3" w:rsidRPr="00A16767" w:rsidRDefault="008A4EF6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Experience of delivering apprenticeships</w:t>
            </w:r>
            <w:r w:rsidR="00EC2E5D" w:rsidRPr="00A167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2E5D" w:rsidRPr="00A16767" w:rsidRDefault="00EC2E5D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E5D" w:rsidRPr="00A16767" w:rsidRDefault="00A16767" w:rsidP="00A04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  <w:p w:rsidR="00EC2E5D" w:rsidRPr="00A16767" w:rsidRDefault="00EC2E5D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BBF" w:rsidRPr="00A16767" w:rsidRDefault="00CD4BBF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:rsidR="00CD4BBF" w:rsidRPr="00A16767" w:rsidRDefault="00CD4BBF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8A4EF6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:rsidR="00951FC3" w:rsidRPr="00A16767" w:rsidRDefault="008A4EF6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51FC3" w:rsidRPr="00A16767" w:rsidTr="00A046D1">
        <w:tc>
          <w:tcPr>
            <w:tcW w:w="2093" w:type="dxa"/>
          </w:tcPr>
          <w:p w:rsidR="00951FC3" w:rsidRPr="00A16767" w:rsidRDefault="00951FC3" w:rsidP="00A046D1">
            <w:pPr>
              <w:ind w:right="-90"/>
              <w:rPr>
                <w:rFonts w:ascii="Arial" w:hAnsi="Arial" w:cs="Arial"/>
                <w:b/>
                <w:sz w:val="22"/>
              </w:rPr>
            </w:pPr>
            <w:r w:rsidRPr="00A16767">
              <w:rPr>
                <w:rFonts w:ascii="Arial" w:hAnsi="Arial" w:cs="Arial"/>
                <w:b/>
                <w:sz w:val="22"/>
              </w:rPr>
              <w:t>Skills/Abilities</w:t>
            </w:r>
          </w:p>
        </w:tc>
        <w:tc>
          <w:tcPr>
            <w:tcW w:w="5812" w:type="dxa"/>
          </w:tcPr>
          <w:p w:rsidR="00CD4BBF" w:rsidRPr="00A16767" w:rsidRDefault="00CD4BBF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Be able to evaluate evidence against a given set of criteria or standards.</w:t>
            </w:r>
          </w:p>
          <w:p w:rsidR="00EC2E5D" w:rsidRPr="00A16767" w:rsidRDefault="00EC2E5D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Excellent Communication skills – written, verbal and interpersonal skills.</w:t>
            </w:r>
          </w:p>
          <w:p w:rsidR="00EC2E5D" w:rsidRPr="00A16767" w:rsidRDefault="00EC2E5D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Evidence of Continuing Professional Development (CPD) and commitment to on-going CPD.</w:t>
            </w:r>
          </w:p>
          <w:p w:rsidR="00EC2E5D" w:rsidRPr="00A16767" w:rsidRDefault="00EC2E5D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Be able to use Microsoft Office and web-based applications (including submitting reports online)</w:t>
            </w:r>
          </w:p>
          <w:p w:rsidR="00CD4BBF" w:rsidRPr="00A16767" w:rsidRDefault="00EC2E5D" w:rsidP="00CD4BB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Be able to work to tight/fixed timescales.</w:t>
            </w:r>
          </w:p>
          <w:p w:rsidR="00EC2E5D" w:rsidRPr="00A16767" w:rsidRDefault="00EC2E5D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Be open, flexible and able to adapt to and cope with change in line with Open Awards and/or Institute for Apprenticeships requirements.</w:t>
            </w:r>
          </w:p>
          <w:p w:rsidR="00EC2E5D" w:rsidRPr="00A16767" w:rsidRDefault="00EC2E5D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Be able to provide and receive constructive criticism.</w:t>
            </w:r>
          </w:p>
          <w:p w:rsidR="00EC2E5D" w:rsidRPr="00A16767" w:rsidRDefault="00EC2E5D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Ability to manage o</w:t>
            </w:r>
            <w:r w:rsidR="00CD4BBF" w:rsidRPr="00A16767">
              <w:rPr>
                <w:rFonts w:ascii="Arial" w:hAnsi="Arial" w:cs="Arial"/>
                <w:sz w:val="22"/>
                <w:szCs w:val="22"/>
              </w:rPr>
              <w:t>wn workloads to pre-determined timescales.</w:t>
            </w:r>
          </w:p>
          <w:p w:rsidR="00EC2E5D" w:rsidRPr="00A16767" w:rsidRDefault="00EC2E5D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Able to work</w:t>
            </w:r>
            <w:r w:rsidR="00CD4BBF" w:rsidRPr="00A16767">
              <w:rPr>
                <w:rFonts w:ascii="Arial" w:hAnsi="Arial" w:cs="Arial"/>
                <w:sz w:val="22"/>
                <w:szCs w:val="22"/>
              </w:rPr>
              <w:t xml:space="preserve"> independently,</w:t>
            </w:r>
            <w:r w:rsidRPr="00A16767">
              <w:rPr>
                <w:rFonts w:ascii="Arial" w:hAnsi="Arial" w:cs="Arial"/>
                <w:sz w:val="22"/>
                <w:szCs w:val="22"/>
              </w:rPr>
              <w:t xml:space="preserve"> using own initiative.</w:t>
            </w:r>
          </w:p>
          <w:p w:rsidR="00951FC3" w:rsidRPr="00A16767" w:rsidRDefault="00EC2E5D" w:rsidP="00CD4BB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Ability to work as part of a team.</w:t>
            </w:r>
          </w:p>
        </w:tc>
        <w:tc>
          <w:tcPr>
            <w:tcW w:w="1701" w:type="dxa"/>
          </w:tcPr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BBF" w:rsidRPr="00A16767" w:rsidRDefault="00CD4BBF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CD4BBF" w:rsidRPr="00A16767" w:rsidRDefault="00CD4BBF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CD4BBF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951FC3" w:rsidRPr="00A16767" w:rsidTr="00A046D1">
        <w:tc>
          <w:tcPr>
            <w:tcW w:w="2093" w:type="dxa"/>
          </w:tcPr>
          <w:p w:rsidR="00951FC3" w:rsidRPr="00A16767" w:rsidRDefault="00951FC3" w:rsidP="00A046D1">
            <w:pPr>
              <w:ind w:right="-90"/>
              <w:rPr>
                <w:rFonts w:ascii="Arial" w:hAnsi="Arial" w:cs="Arial"/>
                <w:b/>
                <w:sz w:val="22"/>
              </w:rPr>
            </w:pPr>
            <w:r w:rsidRPr="00A16767">
              <w:rPr>
                <w:rFonts w:ascii="Arial" w:hAnsi="Arial" w:cs="Arial"/>
                <w:b/>
                <w:sz w:val="22"/>
              </w:rPr>
              <w:t>Commitment</w:t>
            </w:r>
          </w:p>
        </w:tc>
        <w:tc>
          <w:tcPr>
            <w:tcW w:w="5812" w:type="dxa"/>
          </w:tcPr>
          <w:p w:rsidR="00951FC3" w:rsidRPr="00A16767" w:rsidRDefault="00951FC3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A commitment to Equality &amp; Diversity.</w:t>
            </w:r>
          </w:p>
          <w:p w:rsidR="00951FC3" w:rsidRPr="00A16767" w:rsidRDefault="00951FC3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</w:rPr>
              <w:t>An understanding of and a personal commitment to the Mission, Vision and Values of Open Awards.</w:t>
            </w:r>
          </w:p>
          <w:p w:rsidR="00951FC3" w:rsidRPr="00A16767" w:rsidRDefault="00951FC3" w:rsidP="00EC2E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Commitment to customer service.</w:t>
            </w:r>
          </w:p>
          <w:p w:rsidR="00951FC3" w:rsidRPr="00A16767" w:rsidRDefault="00951FC3" w:rsidP="00A046D1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951FC3" w:rsidRPr="00A16767" w:rsidRDefault="00951FC3" w:rsidP="00A046D1">
            <w:pPr>
              <w:rPr>
                <w:rFonts w:ascii="Arial" w:hAnsi="Arial" w:cs="Arial"/>
                <w:sz w:val="22"/>
                <w:szCs w:val="22"/>
              </w:rPr>
            </w:pPr>
            <w:r w:rsidRPr="00A1676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:rsidR="00045150" w:rsidRPr="00A16767" w:rsidRDefault="00045150" w:rsidP="00A743C2">
      <w:pPr>
        <w:rPr>
          <w:rFonts w:ascii="Arial" w:hAnsi="Arial" w:cs="Arial"/>
        </w:rPr>
      </w:pPr>
    </w:p>
    <w:sectPr w:rsidR="00045150" w:rsidRPr="00A16767" w:rsidSect="00A7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624"/>
    <w:multiLevelType w:val="hybridMultilevel"/>
    <w:tmpl w:val="67DE10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60BB2"/>
    <w:multiLevelType w:val="hybridMultilevel"/>
    <w:tmpl w:val="1E6A2168"/>
    <w:lvl w:ilvl="0" w:tplc="6472D84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50FAB"/>
    <w:multiLevelType w:val="hybridMultilevel"/>
    <w:tmpl w:val="437A0F20"/>
    <w:lvl w:ilvl="0" w:tplc="6472D84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25FA0"/>
    <w:multiLevelType w:val="hybridMultilevel"/>
    <w:tmpl w:val="A7C6FF9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41065"/>
    <w:multiLevelType w:val="hybridMultilevel"/>
    <w:tmpl w:val="A1ACC5BA"/>
    <w:lvl w:ilvl="0" w:tplc="6472D84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65969"/>
    <w:multiLevelType w:val="hybridMultilevel"/>
    <w:tmpl w:val="D6AC3F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7002"/>
    <w:multiLevelType w:val="hybridMultilevel"/>
    <w:tmpl w:val="78642F8A"/>
    <w:lvl w:ilvl="0" w:tplc="6472D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4D5B7081"/>
    <w:multiLevelType w:val="hybridMultilevel"/>
    <w:tmpl w:val="4D729F7E"/>
    <w:lvl w:ilvl="0" w:tplc="746AA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627E8"/>
    <w:multiLevelType w:val="hybridMultilevel"/>
    <w:tmpl w:val="4D4C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16D37"/>
    <w:multiLevelType w:val="hybridMultilevel"/>
    <w:tmpl w:val="CE9265F2"/>
    <w:lvl w:ilvl="0" w:tplc="6472D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36C44"/>
    <w:multiLevelType w:val="hybridMultilevel"/>
    <w:tmpl w:val="695087C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3"/>
    <w:rsid w:val="00045150"/>
    <w:rsid w:val="004E18A9"/>
    <w:rsid w:val="005C7C57"/>
    <w:rsid w:val="006618C4"/>
    <w:rsid w:val="007A7EC7"/>
    <w:rsid w:val="008A4EF6"/>
    <w:rsid w:val="00951FC3"/>
    <w:rsid w:val="00A16767"/>
    <w:rsid w:val="00A416B8"/>
    <w:rsid w:val="00A743C2"/>
    <w:rsid w:val="00AC428E"/>
    <w:rsid w:val="00CD3A82"/>
    <w:rsid w:val="00CD4BBF"/>
    <w:rsid w:val="00DE439B"/>
    <w:rsid w:val="00E00B9E"/>
    <w:rsid w:val="00EC2E5D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Rockliffe</dc:creator>
  <cp:lastModifiedBy>Nina Hinton</cp:lastModifiedBy>
  <cp:revision>2</cp:revision>
  <cp:lastPrinted>2017-08-07T12:06:00Z</cp:lastPrinted>
  <dcterms:created xsi:type="dcterms:W3CDTF">2018-04-24T16:22:00Z</dcterms:created>
  <dcterms:modified xsi:type="dcterms:W3CDTF">2018-04-24T16:22:00Z</dcterms:modified>
</cp:coreProperties>
</file>